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E7D62" w14:textId="77777777" w:rsidR="00AE7659" w:rsidRDefault="00AE7659" w:rsidP="00087F93">
      <w:pPr>
        <w:jc w:val="both"/>
        <w:rPr>
          <w:b/>
        </w:rPr>
      </w:pPr>
    </w:p>
    <w:p w14:paraId="61CBB935" w14:textId="77777777" w:rsidR="00AE7659" w:rsidRDefault="00AE7659" w:rsidP="00087F93">
      <w:pPr>
        <w:jc w:val="both"/>
        <w:rPr>
          <w:b/>
        </w:rPr>
      </w:pPr>
    </w:p>
    <w:p w14:paraId="0D70BBA9" w14:textId="4FCBC567" w:rsidR="000F6901" w:rsidRDefault="000F6901" w:rsidP="000F6901">
      <w:pPr>
        <w:jc w:val="both"/>
      </w:pPr>
      <w:r>
        <w:rPr>
          <w:b/>
        </w:rPr>
        <w:t xml:space="preserve">Processo Administrativo nº: </w:t>
      </w:r>
      <w:r>
        <w:t>0110100</w:t>
      </w:r>
      <w:r w:rsidR="00825D93">
        <w:t>2</w:t>
      </w:r>
      <w:r>
        <w:t>/22/</w:t>
      </w:r>
    </w:p>
    <w:p w14:paraId="38DC072E" w14:textId="3BD26E6E" w:rsidR="000F6901" w:rsidRDefault="000F6901" w:rsidP="000F6901">
      <w:pPr>
        <w:jc w:val="both"/>
        <w:rPr>
          <w:b/>
        </w:rPr>
      </w:pPr>
      <w:r w:rsidRPr="0036190B">
        <w:rPr>
          <w:b/>
          <w:bCs/>
        </w:rPr>
        <w:t>Processo Licitatório nº:</w:t>
      </w:r>
      <w:r>
        <w:t xml:space="preserve"> 7/2022-11010</w:t>
      </w:r>
      <w:r w:rsidR="00825D93">
        <w:t>2</w:t>
      </w:r>
    </w:p>
    <w:p w14:paraId="1A66B7D8" w14:textId="12E34D60" w:rsidR="000F6901" w:rsidRDefault="000F6901" w:rsidP="000F6901">
      <w:pPr>
        <w:autoSpaceDE w:val="0"/>
        <w:autoSpaceDN w:val="0"/>
        <w:adjustRightInd w:val="0"/>
        <w:jc w:val="both"/>
      </w:pPr>
      <w:r>
        <w:rPr>
          <w:b/>
        </w:rPr>
        <w:t xml:space="preserve">Modalidade: </w:t>
      </w:r>
      <w:r>
        <w:t xml:space="preserve">Dispensa de Licitação </w:t>
      </w:r>
    </w:p>
    <w:p w14:paraId="6F375B84" w14:textId="1A5718FF" w:rsidR="00003D8E" w:rsidRPr="006D519D" w:rsidRDefault="00003D8E" w:rsidP="000F6901">
      <w:pPr>
        <w:autoSpaceDE w:val="0"/>
        <w:autoSpaceDN w:val="0"/>
        <w:adjustRightInd w:val="0"/>
        <w:jc w:val="both"/>
      </w:pPr>
      <w:r>
        <w:rPr>
          <w:b/>
        </w:rPr>
        <w:t xml:space="preserve">Objeto: </w:t>
      </w:r>
      <w:r>
        <w:rPr>
          <w:rFonts w:ascii="Calisto MT" w:hAnsi="Calisto MT"/>
          <w:color w:val="222222"/>
          <w:sz w:val="22"/>
          <w:szCs w:val="22"/>
          <w:shd w:val="clear" w:color="auto" w:fill="FFFFFF"/>
        </w:rPr>
        <w:t> </w:t>
      </w:r>
      <w:r w:rsidRPr="006D519D">
        <w:t xml:space="preserve">Contratação de empresa para Prestação de Serviços Gráficos, destinadas a atender as necessidades básicas da Secretária Municipal de Educação, deste Município. Fundamentada </w:t>
      </w:r>
      <w:r>
        <w:t xml:space="preserve">no </w:t>
      </w:r>
      <w:proofErr w:type="spellStart"/>
      <w:r>
        <w:t>Art</w:t>
      </w:r>
      <w:proofErr w:type="spellEnd"/>
      <w:r>
        <w:t xml:space="preserve"> 24.</w:t>
      </w:r>
      <w:r w:rsidRPr="006D519D">
        <w:t xml:space="preserve"> </w:t>
      </w:r>
      <w:r>
        <w:t>I</w:t>
      </w:r>
      <w:r w:rsidRPr="006D519D">
        <w:t>nciso I</w:t>
      </w:r>
      <w:r>
        <w:t>I</w:t>
      </w:r>
      <w:r w:rsidRPr="006D519D">
        <w:t xml:space="preserve"> da Lei nº 8.666/93</w:t>
      </w:r>
      <w:r>
        <w:t xml:space="preserve"> e alterações.</w:t>
      </w:r>
    </w:p>
    <w:p w14:paraId="5A901960" w14:textId="1A7AC6D3" w:rsidR="00087F93" w:rsidRDefault="00087F93" w:rsidP="00087F93">
      <w:pPr>
        <w:autoSpaceDE w:val="0"/>
        <w:autoSpaceDN w:val="0"/>
        <w:adjustRightInd w:val="0"/>
        <w:jc w:val="both"/>
        <w:rPr>
          <w:lang w:val="x-none"/>
        </w:rPr>
      </w:pPr>
    </w:p>
    <w:p w14:paraId="732A5A20" w14:textId="3AD076C9" w:rsidR="00AE7659" w:rsidRDefault="00AE7659" w:rsidP="00087F93">
      <w:pPr>
        <w:autoSpaceDE w:val="0"/>
        <w:autoSpaceDN w:val="0"/>
        <w:adjustRightInd w:val="0"/>
        <w:jc w:val="both"/>
        <w:rPr>
          <w:lang w:val="x-none"/>
        </w:rPr>
      </w:pPr>
    </w:p>
    <w:p w14:paraId="6A69CBEB" w14:textId="77C0DA79" w:rsidR="00AE7659" w:rsidRDefault="00AE7659" w:rsidP="00087F93">
      <w:pPr>
        <w:autoSpaceDE w:val="0"/>
        <w:autoSpaceDN w:val="0"/>
        <w:adjustRightInd w:val="0"/>
        <w:jc w:val="both"/>
        <w:rPr>
          <w:lang w:val="x-none"/>
        </w:rPr>
      </w:pPr>
    </w:p>
    <w:p w14:paraId="3C8A4792" w14:textId="1FE8905F" w:rsidR="00AE7659" w:rsidRDefault="00AE7659" w:rsidP="00087F93">
      <w:pPr>
        <w:autoSpaceDE w:val="0"/>
        <w:autoSpaceDN w:val="0"/>
        <w:adjustRightInd w:val="0"/>
        <w:jc w:val="both"/>
        <w:rPr>
          <w:lang w:val="x-none"/>
        </w:rPr>
      </w:pPr>
    </w:p>
    <w:p w14:paraId="37F7484E" w14:textId="77777777" w:rsidR="00AE7659" w:rsidRDefault="00AE7659" w:rsidP="00087F93">
      <w:pPr>
        <w:autoSpaceDE w:val="0"/>
        <w:autoSpaceDN w:val="0"/>
        <w:adjustRightInd w:val="0"/>
        <w:jc w:val="both"/>
        <w:rPr>
          <w:lang w:val="x-none"/>
        </w:rPr>
      </w:pPr>
    </w:p>
    <w:p w14:paraId="24F7DADC" w14:textId="2618A4E6" w:rsidR="00087F93" w:rsidRPr="00AE7659" w:rsidRDefault="00AE7659" w:rsidP="00AE7659">
      <w:pPr>
        <w:autoSpaceDE w:val="0"/>
        <w:autoSpaceDN w:val="0"/>
        <w:adjustRightInd w:val="0"/>
        <w:jc w:val="center"/>
        <w:rPr>
          <w:b/>
          <w:bCs/>
        </w:rPr>
      </w:pPr>
      <w:r w:rsidRPr="00AE7659">
        <w:rPr>
          <w:b/>
          <w:bCs/>
        </w:rPr>
        <w:t>JUSTIFICAÇÃO DE CONTRATAÇÃO</w:t>
      </w:r>
    </w:p>
    <w:p w14:paraId="6D3C45B8" w14:textId="77777777" w:rsidR="00087F93" w:rsidRDefault="00087F93" w:rsidP="00087F93">
      <w:pPr>
        <w:autoSpaceDE w:val="0"/>
        <w:autoSpaceDN w:val="0"/>
        <w:adjustRightInd w:val="0"/>
        <w:jc w:val="both"/>
        <w:rPr>
          <w:lang w:val="x-none"/>
        </w:rPr>
      </w:pPr>
    </w:p>
    <w:p w14:paraId="3E599ABC" w14:textId="7B260ADC" w:rsidR="006278C0" w:rsidRDefault="006278C0" w:rsidP="00087F93"/>
    <w:p w14:paraId="33592976" w14:textId="07D0C283" w:rsidR="00087F93" w:rsidRDefault="00087F93" w:rsidP="00087F93">
      <w:pPr>
        <w:autoSpaceDE w:val="0"/>
        <w:autoSpaceDN w:val="0"/>
        <w:adjustRightInd w:val="0"/>
        <w:ind w:left="142" w:right="141"/>
        <w:jc w:val="both"/>
        <w:rPr>
          <w:shd w:val="clear" w:color="auto" w:fill="FFFFFF"/>
        </w:rPr>
      </w:pPr>
      <w:r>
        <w:t xml:space="preserve">A Comissão Permanente de Licitação do Município de Santarém Novo/PA, através do </w:t>
      </w:r>
      <w:r w:rsidR="00825D93">
        <w:t>FUNDO</w:t>
      </w:r>
      <w:r w:rsidR="00003D8E">
        <w:t xml:space="preserve"> MUNICIPAL DE EDUCAÇÃO</w:t>
      </w:r>
      <w:r>
        <w:t xml:space="preserve">, consoante autorização da Sra. </w:t>
      </w:r>
      <w:r w:rsidR="00003D8E">
        <w:t>TATIANA DE SOUZA ALVES</w:t>
      </w:r>
      <w:r>
        <w:t xml:space="preserve">, Secretária Municipal de </w:t>
      </w:r>
      <w:r w:rsidR="00003D8E">
        <w:t>Educação</w:t>
      </w:r>
      <w:r>
        <w:t>, vem abrir o presente processo administrativo para “</w:t>
      </w:r>
      <w:r w:rsidR="00003D8E" w:rsidRPr="006D519D">
        <w:t>Contratação de empresa para Prestação de Serviços Gráficos, destinadas a atender as necessidades básicas da Secretária Municipal de Educação, deste Município</w:t>
      </w:r>
      <w:r>
        <w:rPr>
          <w:shd w:val="clear" w:color="auto" w:fill="FFFFFF"/>
        </w:rPr>
        <w:t xml:space="preserve">.” </w:t>
      </w:r>
    </w:p>
    <w:p w14:paraId="2A7F6841" w14:textId="74CF521D" w:rsidR="00087F93" w:rsidRDefault="00087F93" w:rsidP="00087F93">
      <w:pPr>
        <w:autoSpaceDE w:val="0"/>
        <w:autoSpaceDN w:val="0"/>
        <w:adjustRightInd w:val="0"/>
        <w:ind w:left="142" w:right="141"/>
        <w:jc w:val="both"/>
      </w:pPr>
    </w:p>
    <w:p w14:paraId="6DD87567" w14:textId="77777777" w:rsidR="00087F93" w:rsidRDefault="00087F93" w:rsidP="00087F93">
      <w:pPr>
        <w:widowControl w:val="0"/>
        <w:autoSpaceDE w:val="0"/>
        <w:autoSpaceDN w:val="0"/>
        <w:adjustRightInd w:val="0"/>
        <w:ind w:left="142" w:right="141"/>
        <w:jc w:val="center"/>
        <w:rPr>
          <w:b/>
          <w:bCs/>
        </w:rPr>
      </w:pPr>
      <w:r>
        <w:rPr>
          <w:b/>
          <w:bCs/>
        </w:rPr>
        <w:t>DA FUNDAMENTAÇÃO LEGAL</w:t>
      </w:r>
    </w:p>
    <w:p w14:paraId="3C2BFE41" w14:textId="069E2C36" w:rsidR="00087F93" w:rsidRDefault="00087F93" w:rsidP="00003D8E">
      <w:pPr>
        <w:widowControl w:val="0"/>
        <w:autoSpaceDE w:val="0"/>
        <w:autoSpaceDN w:val="0"/>
        <w:adjustRightInd w:val="0"/>
        <w:ind w:left="142" w:right="141"/>
        <w:jc w:val="both"/>
        <w:rPr>
          <w:rStyle w:val="apple-converted-space"/>
          <w:sz w:val="22"/>
          <w:szCs w:val="23"/>
        </w:rPr>
      </w:pPr>
      <w:r>
        <w:tab/>
        <w:t xml:space="preserve">A presente Dispensa de Licitação encontra-se fundamentada no </w:t>
      </w:r>
      <w:r>
        <w:rPr>
          <w:rStyle w:val="apple-converted-space"/>
          <w:sz w:val="22"/>
          <w:szCs w:val="23"/>
        </w:rPr>
        <w:t>art. 24, inciso IV da Lei nº 8.666/93, do qual prevê a possibilidade de dispensa de licitação, senão vejamos:</w:t>
      </w:r>
    </w:p>
    <w:p w14:paraId="7EC5D2BC" w14:textId="0C693B70" w:rsidR="00087F93" w:rsidRDefault="00087F93" w:rsidP="00087F93">
      <w:pPr>
        <w:pStyle w:val="western"/>
        <w:shd w:val="clear" w:color="auto" w:fill="FFFFFF"/>
        <w:spacing w:before="0" w:beforeAutospacing="0" w:after="0" w:afterAutospacing="0" w:line="293" w:lineRule="atLeast"/>
        <w:ind w:left="142" w:right="141" w:firstLine="708"/>
        <w:jc w:val="both"/>
      </w:pPr>
      <w:r>
        <w:t>Art. 24, inciso I</w:t>
      </w:r>
      <w:r w:rsidR="00003D8E">
        <w:t>I</w:t>
      </w:r>
      <w:r>
        <w:t xml:space="preserve"> - É dispensável a licitação:</w:t>
      </w:r>
    </w:p>
    <w:p w14:paraId="06326F4F" w14:textId="77777777" w:rsidR="00087F93" w:rsidRDefault="00087F93" w:rsidP="00087F93">
      <w:pPr>
        <w:pStyle w:val="western"/>
        <w:shd w:val="clear" w:color="auto" w:fill="FFFFFF"/>
        <w:spacing w:before="0" w:beforeAutospacing="0" w:after="0" w:afterAutospacing="0" w:line="293" w:lineRule="atLeast"/>
        <w:ind w:left="142" w:right="141" w:firstLine="708"/>
        <w:jc w:val="both"/>
      </w:pPr>
    </w:p>
    <w:p w14:paraId="57E4EAA9" w14:textId="164EE9EB" w:rsidR="00087F93" w:rsidRPr="00864826" w:rsidRDefault="00864826" w:rsidP="00087F93">
      <w:pPr>
        <w:pStyle w:val="western"/>
        <w:shd w:val="clear" w:color="auto" w:fill="FFFFFF"/>
        <w:spacing w:before="0" w:beforeAutospacing="0" w:after="0" w:afterAutospacing="0" w:line="293" w:lineRule="atLeast"/>
        <w:ind w:left="3119" w:right="141"/>
        <w:jc w:val="both"/>
        <w:rPr>
          <w:rFonts w:eastAsiaTheme="minorHAnsi"/>
          <w:b/>
          <w:bCs/>
          <w:i/>
          <w:lang w:eastAsia="en-US"/>
        </w:rPr>
      </w:pPr>
      <w:r>
        <w:rPr>
          <w:rFonts w:eastAsiaTheme="minorHAnsi"/>
          <w:b/>
          <w:bCs/>
          <w:i/>
          <w:iCs/>
          <w:lang w:eastAsia="en-US"/>
        </w:rPr>
        <w:t>“</w:t>
      </w:r>
      <w:r w:rsidRPr="00864826">
        <w:rPr>
          <w:rFonts w:eastAsiaTheme="minorHAnsi"/>
          <w:b/>
          <w:bCs/>
          <w:i/>
          <w:iCs/>
          <w:lang w:eastAsia="en-US"/>
        </w:rPr>
        <w:t>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</w:t>
      </w:r>
      <w:r w:rsidR="00087F93" w:rsidRPr="00864826">
        <w:rPr>
          <w:rFonts w:eastAsiaTheme="minorHAnsi"/>
          <w:i/>
          <w:lang w:eastAsia="en-US"/>
        </w:rPr>
        <w:t>;</w:t>
      </w:r>
      <w:r>
        <w:rPr>
          <w:rFonts w:eastAsiaTheme="minorHAnsi"/>
          <w:i/>
          <w:lang w:eastAsia="en-US"/>
        </w:rPr>
        <w:t>”</w:t>
      </w:r>
    </w:p>
    <w:p w14:paraId="040B41BF" w14:textId="77777777" w:rsidR="00087F93" w:rsidRDefault="00087F93" w:rsidP="00087F93">
      <w:pPr>
        <w:pStyle w:val="western"/>
        <w:shd w:val="clear" w:color="auto" w:fill="FFFFFF"/>
        <w:spacing w:before="0" w:beforeAutospacing="0" w:after="0" w:afterAutospacing="0" w:line="293" w:lineRule="atLeast"/>
        <w:ind w:left="142" w:right="141" w:firstLine="708"/>
        <w:jc w:val="both"/>
        <w:rPr>
          <w:rStyle w:val="apple-converted-space"/>
          <w:sz w:val="22"/>
          <w:szCs w:val="23"/>
        </w:rPr>
      </w:pPr>
      <w:r>
        <w:rPr>
          <w:rStyle w:val="apple-converted-space"/>
          <w:sz w:val="22"/>
          <w:szCs w:val="23"/>
        </w:rPr>
        <w:t xml:space="preserve">  </w:t>
      </w:r>
    </w:p>
    <w:p w14:paraId="7826CED2" w14:textId="77777777" w:rsidR="00087F93" w:rsidRDefault="00087F93" w:rsidP="00087F93">
      <w:pPr>
        <w:widowControl w:val="0"/>
        <w:autoSpaceDE w:val="0"/>
        <w:autoSpaceDN w:val="0"/>
        <w:adjustRightInd w:val="0"/>
        <w:ind w:left="142" w:right="141"/>
        <w:jc w:val="both"/>
        <w:rPr>
          <w:rFonts w:eastAsia="MS Mincho"/>
          <w:color w:val="FF0000"/>
          <w:lang w:eastAsia="ja-JP"/>
        </w:rPr>
      </w:pPr>
    </w:p>
    <w:p w14:paraId="03D94D72" w14:textId="77777777" w:rsidR="00087F93" w:rsidRDefault="00087F93" w:rsidP="00087F93">
      <w:pPr>
        <w:autoSpaceDE w:val="0"/>
        <w:autoSpaceDN w:val="0"/>
        <w:adjustRightInd w:val="0"/>
        <w:ind w:left="142" w:right="141" w:firstLine="708"/>
        <w:jc w:val="both"/>
        <w:rPr>
          <w:b/>
          <w:bCs/>
        </w:rPr>
      </w:pPr>
      <w:r>
        <w:t xml:space="preserve">Disciplina o Dr. Jorge Ulisses </w:t>
      </w:r>
      <w:proofErr w:type="spellStart"/>
      <w:r>
        <w:t>Jacoby</w:t>
      </w:r>
      <w:proofErr w:type="spellEnd"/>
      <w:r>
        <w:t xml:space="preserve"> Fernandes em sua obra </w:t>
      </w:r>
      <w:r>
        <w:rPr>
          <w:b/>
          <w:bCs/>
        </w:rPr>
        <w:t>CONTRATAÇÃO DIRETA SEM LICITAÇÃO:</w:t>
      </w:r>
    </w:p>
    <w:p w14:paraId="427CCB55" w14:textId="77777777" w:rsidR="00087F93" w:rsidRDefault="00087F93" w:rsidP="00087F93">
      <w:pPr>
        <w:autoSpaceDE w:val="0"/>
        <w:autoSpaceDN w:val="0"/>
        <w:adjustRightInd w:val="0"/>
        <w:ind w:left="142" w:right="141"/>
        <w:jc w:val="both"/>
        <w:rPr>
          <w:b/>
          <w:bCs/>
          <w:sz w:val="18"/>
        </w:rPr>
      </w:pPr>
    </w:p>
    <w:p w14:paraId="48914934" w14:textId="77777777" w:rsidR="00087F93" w:rsidRPr="00087F93" w:rsidRDefault="00087F93" w:rsidP="00087F93">
      <w:pPr>
        <w:autoSpaceDE w:val="0"/>
        <w:autoSpaceDN w:val="0"/>
        <w:adjustRightInd w:val="0"/>
        <w:ind w:left="3119" w:right="141"/>
        <w:jc w:val="both"/>
        <w:rPr>
          <w:b/>
          <w:bCs/>
          <w:i/>
          <w:iCs/>
          <w:color w:val="000000"/>
        </w:rPr>
      </w:pPr>
      <w:r>
        <w:rPr>
          <w:b/>
          <w:bCs/>
        </w:rPr>
        <w:t>“</w:t>
      </w:r>
      <w:r w:rsidRPr="00087F93">
        <w:rPr>
          <w:b/>
          <w:bCs/>
          <w:i/>
          <w:iCs/>
        </w:rPr>
        <w:t xml:space="preserve">Para que a situação possa implicar na dispensa de licitação deve o fato concreto enquadrar-se no dispositivo legal preenchendo todos os requisitos. Não é permitido qualquer exercício de criatividade ao administrador, encontrando-se as hipóteses de licitação disponível previstas expressamente na Lei, </w:t>
      </w:r>
      <w:proofErr w:type="spellStart"/>
      <w:r w:rsidRPr="00087F93">
        <w:rPr>
          <w:b/>
          <w:bCs/>
          <w:i/>
          <w:iCs/>
        </w:rPr>
        <w:t>numerus</w:t>
      </w:r>
      <w:proofErr w:type="spellEnd"/>
      <w:r w:rsidRPr="00087F93">
        <w:rPr>
          <w:b/>
          <w:bCs/>
          <w:i/>
          <w:iCs/>
        </w:rPr>
        <w:t xml:space="preserve"> </w:t>
      </w:r>
      <w:proofErr w:type="spellStart"/>
      <w:r w:rsidRPr="00087F93">
        <w:rPr>
          <w:b/>
          <w:bCs/>
          <w:i/>
          <w:iCs/>
        </w:rPr>
        <w:t>clausus</w:t>
      </w:r>
      <w:proofErr w:type="spellEnd"/>
      <w:r w:rsidRPr="00087F93">
        <w:rPr>
          <w:b/>
          <w:bCs/>
          <w:i/>
          <w:iCs/>
        </w:rPr>
        <w:t xml:space="preserve">, no jargão jurídico, querendo significar que são apenas aquelas hipóteses que o legislador expressamente indicou que comportam dispensa de licitação”. (JACOBY FERNANDES, Jorge </w:t>
      </w:r>
      <w:r w:rsidRPr="00087F93">
        <w:rPr>
          <w:b/>
          <w:bCs/>
          <w:i/>
          <w:iCs/>
          <w:color w:val="000000"/>
        </w:rPr>
        <w:t>Ulisses. Contratação direta sem licitação. Brasília: Brasília Jurídica, 1995.p.156).</w:t>
      </w:r>
    </w:p>
    <w:p w14:paraId="08B23B1E" w14:textId="77777777" w:rsidR="00087F93" w:rsidRDefault="00087F93" w:rsidP="00087F93">
      <w:pPr>
        <w:autoSpaceDE w:val="0"/>
        <w:autoSpaceDN w:val="0"/>
        <w:adjustRightInd w:val="0"/>
        <w:ind w:right="141"/>
        <w:jc w:val="both"/>
        <w:rPr>
          <w:color w:val="000000"/>
        </w:rPr>
      </w:pPr>
    </w:p>
    <w:p w14:paraId="38929E9A" w14:textId="77777777" w:rsidR="00087F93" w:rsidRDefault="00087F93" w:rsidP="00087F93">
      <w:pPr>
        <w:ind w:left="142" w:right="141" w:firstLine="708"/>
        <w:jc w:val="both"/>
      </w:pPr>
      <w:r>
        <w:t>Para Lúcia Valle Figueiredo e Sérgio Ferraz, a emergência é caracterizada:</w:t>
      </w:r>
    </w:p>
    <w:p w14:paraId="6BDB5654" w14:textId="77777777" w:rsidR="00087F93" w:rsidRPr="00087F93" w:rsidRDefault="00087F93" w:rsidP="00087F93">
      <w:pPr>
        <w:autoSpaceDE w:val="0"/>
        <w:autoSpaceDN w:val="0"/>
        <w:adjustRightInd w:val="0"/>
        <w:ind w:left="3119" w:right="141"/>
        <w:jc w:val="both"/>
        <w:rPr>
          <w:b/>
          <w:i/>
          <w:iCs/>
        </w:rPr>
      </w:pPr>
      <w:r w:rsidRPr="00087F93">
        <w:rPr>
          <w:b/>
          <w:i/>
          <w:iCs/>
        </w:rPr>
        <w:lastRenderedPageBreak/>
        <w:t>Pela inadequação do procedimento formal licitatório ao caso concreto. Mais especificamente: um caso é de emergência quando reclama solução imediata, de tal modo que a realização de licitação, com os prazos e formalidades que exige, pode causar prejuízo à empresa (obviamente prejuízo relevante) ou comprometer a segurança de pessoas, obras, serviços ou bens, ou, ainda, provocar a paralisação ou prejudicar a regularidade de suas atividades específicas. (FIGUEIREDO, 1994, FERRAZ, 1994, p. 94).</w:t>
      </w:r>
    </w:p>
    <w:p w14:paraId="588BD34B" w14:textId="77777777" w:rsidR="00087F93" w:rsidRDefault="00087F93" w:rsidP="00087F93">
      <w:pPr>
        <w:autoSpaceDE w:val="0"/>
        <w:autoSpaceDN w:val="0"/>
        <w:adjustRightInd w:val="0"/>
        <w:ind w:right="141"/>
        <w:jc w:val="both"/>
        <w:rPr>
          <w:b/>
        </w:rPr>
      </w:pPr>
    </w:p>
    <w:p w14:paraId="0735CAFA" w14:textId="77777777" w:rsidR="00087F93" w:rsidRDefault="00087F93" w:rsidP="00087F93">
      <w:pPr>
        <w:autoSpaceDE w:val="0"/>
        <w:autoSpaceDN w:val="0"/>
        <w:adjustRightInd w:val="0"/>
        <w:ind w:left="142" w:right="141" w:firstLine="708"/>
      </w:pPr>
      <w:r>
        <w:t xml:space="preserve">Sobre estas considerações </w:t>
      </w:r>
      <w:proofErr w:type="spellStart"/>
      <w:r>
        <w:t>Justen</w:t>
      </w:r>
      <w:proofErr w:type="spellEnd"/>
      <w:r>
        <w:t xml:space="preserve"> Filho (2000) acrescenta ainda que:</w:t>
      </w:r>
    </w:p>
    <w:p w14:paraId="35B88D6C" w14:textId="77777777" w:rsidR="00087F93" w:rsidRDefault="00087F93" w:rsidP="00087F93">
      <w:pPr>
        <w:autoSpaceDE w:val="0"/>
        <w:autoSpaceDN w:val="0"/>
        <w:adjustRightInd w:val="0"/>
        <w:ind w:left="142" w:right="141"/>
      </w:pPr>
    </w:p>
    <w:p w14:paraId="04162F58" w14:textId="77777777" w:rsidR="00087F93" w:rsidRPr="00087F93" w:rsidRDefault="00087F93" w:rsidP="00087F93">
      <w:pPr>
        <w:widowControl w:val="0"/>
        <w:autoSpaceDE w:val="0"/>
        <w:autoSpaceDN w:val="0"/>
        <w:adjustRightInd w:val="0"/>
        <w:ind w:left="3119" w:right="141"/>
        <w:jc w:val="both"/>
        <w:rPr>
          <w:b/>
          <w:i/>
          <w:iCs/>
        </w:rPr>
      </w:pPr>
      <w:r>
        <w:rPr>
          <w:b/>
        </w:rPr>
        <w:t xml:space="preserve">[...] </w:t>
      </w:r>
      <w:r w:rsidRPr="00087F93">
        <w:rPr>
          <w:b/>
          <w:i/>
          <w:iCs/>
        </w:rPr>
        <w:t xml:space="preserve">a supremacia do interesse público fundamenta a exigência, como regra geral, de licitação para contratações da Administração Pública. No entanto, existem hipóteses em que a licitação formal seria impossível ou frustraria a própria consecução </w:t>
      </w:r>
      <w:proofErr w:type="gramStart"/>
      <w:r w:rsidRPr="00087F93">
        <w:rPr>
          <w:b/>
          <w:i/>
          <w:iCs/>
        </w:rPr>
        <w:t>dos interesse</w:t>
      </w:r>
      <w:proofErr w:type="gramEnd"/>
      <w:r w:rsidRPr="00087F93">
        <w:rPr>
          <w:b/>
          <w:i/>
          <w:iCs/>
        </w:rPr>
        <w:t xml:space="preserve"> públicos. (...). Por isso, autoriza-se a Administração a um outro procedimento, em que formalidades são suprimidas ou substituídas por outras (JUSTEN FILHO, 2000).</w:t>
      </w:r>
    </w:p>
    <w:p w14:paraId="622304E7" w14:textId="77777777" w:rsidR="00087F93" w:rsidRDefault="00087F93" w:rsidP="00087F93">
      <w:pPr>
        <w:widowControl w:val="0"/>
        <w:autoSpaceDE w:val="0"/>
        <w:autoSpaceDN w:val="0"/>
        <w:adjustRightInd w:val="0"/>
        <w:ind w:left="142" w:right="141"/>
        <w:jc w:val="both"/>
        <w:rPr>
          <w:color w:val="FF0000"/>
        </w:rPr>
      </w:pPr>
    </w:p>
    <w:p w14:paraId="068F7DCE" w14:textId="77777777" w:rsidR="00087F93" w:rsidRDefault="00087F93" w:rsidP="00087F93">
      <w:pPr>
        <w:widowControl w:val="0"/>
        <w:autoSpaceDE w:val="0"/>
        <w:autoSpaceDN w:val="0"/>
        <w:adjustRightInd w:val="0"/>
        <w:ind w:left="142" w:right="141"/>
        <w:jc w:val="both"/>
      </w:pPr>
    </w:p>
    <w:p w14:paraId="49D9F923" w14:textId="00C41C51" w:rsidR="00087F93" w:rsidRDefault="00087F93" w:rsidP="00087F93">
      <w:pPr>
        <w:widowControl w:val="0"/>
        <w:autoSpaceDE w:val="0"/>
        <w:autoSpaceDN w:val="0"/>
        <w:adjustRightInd w:val="0"/>
        <w:ind w:left="142" w:right="141" w:firstLine="708"/>
        <w:jc w:val="both"/>
        <w:rPr>
          <w:rStyle w:val="apple-converted-space"/>
          <w:szCs w:val="23"/>
        </w:rPr>
      </w:pPr>
      <w:r>
        <w:rPr>
          <w:szCs w:val="23"/>
        </w:rPr>
        <w:t>Isto posto, os argumentos e teses ora esposados conduzem a conclusão de que a contratação direta com base na dispensa de licitação terá assegurada sua legalidade e licitude.</w:t>
      </w:r>
      <w:r>
        <w:rPr>
          <w:rStyle w:val="apple-converted-space"/>
          <w:szCs w:val="23"/>
        </w:rPr>
        <w:t> </w:t>
      </w:r>
    </w:p>
    <w:p w14:paraId="3E56AFCC" w14:textId="77777777" w:rsidR="00193B10" w:rsidRDefault="00193B10" w:rsidP="00087F93">
      <w:pPr>
        <w:ind w:left="142" w:right="141"/>
        <w:jc w:val="center"/>
        <w:rPr>
          <w:b/>
        </w:rPr>
      </w:pPr>
    </w:p>
    <w:p w14:paraId="7BE22927" w14:textId="77777777" w:rsidR="00FB5CFC" w:rsidRPr="00B611ED" w:rsidRDefault="00FB5CFC" w:rsidP="00FB5CFC">
      <w:pPr>
        <w:widowControl w:val="0"/>
        <w:autoSpaceDE w:val="0"/>
        <w:autoSpaceDN w:val="0"/>
        <w:adjustRightInd w:val="0"/>
        <w:ind w:firstLine="708"/>
        <w:jc w:val="both"/>
      </w:pPr>
      <w:r w:rsidRPr="00B611ED">
        <w:t xml:space="preserve">Isto posto, os argumentos e teses ora esposados conduzem a conclusão de que a contratação direta com base na dispensa de licitação </w:t>
      </w:r>
      <w:r>
        <w:t>em virtude do valor</w:t>
      </w:r>
      <w:r w:rsidRPr="00B611ED">
        <w:t xml:space="preserve"> terá assegurada sua legalidade e licitude, uma vez cabalmente demonstrados a potencialidade do dano o qual pretende combater, bem como a comprovação técnica de que o objeto a ser adquirido por meio da dispensa é essencial para a diminuição ou inocorrência do prejuízo.</w:t>
      </w:r>
      <w:r w:rsidRPr="00B611ED">
        <w:rPr>
          <w:rStyle w:val="apple-converted-space"/>
        </w:rPr>
        <w:t> </w:t>
      </w:r>
    </w:p>
    <w:p w14:paraId="2E51C5FD" w14:textId="77777777" w:rsidR="00FB5CFC" w:rsidRDefault="00FB5CFC" w:rsidP="00FB5CFC">
      <w:pPr>
        <w:jc w:val="center"/>
        <w:rPr>
          <w:b/>
        </w:rPr>
      </w:pPr>
    </w:p>
    <w:p w14:paraId="12254877" w14:textId="77777777" w:rsidR="00FB5CFC" w:rsidRDefault="00FB5CFC" w:rsidP="00FB5CFC">
      <w:pPr>
        <w:rPr>
          <w:b/>
        </w:rPr>
      </w:pPr>
    </w:p>
    <w:p w14:paraId="3B59B0A2" w14:textId="77777777" w:rsidR="00FB5CFC" w:rsidRPr="00B611ED" w:rsidRDefault="00FB5CFC" w:rsidP="00FB5CFC">
      <w:pPr>
        <w:jc w:val="center"/>
        <w:rPr>
          <w:b/>
        </w:rPr>
      </w:pPr>
      <w:r w:rsidRPr="00B611ED">
        <w:rPr>
          <w:b/>
        </w:rPr>
        <w:t>JUSTIFICATIVA DE CONTRATAÇÃO DIRETA</w:t>
      </w:r>
    </w:p>
    <w:p w14:paraId="7ADA018D" w14:textId="77777777" w:rsidR="00FB5CFC" w:rsidRDefault="00FB5CFC" w:rsidP="00FB5CFC">
      <w:pPr>
        <w:jc w:val="both"/>
      </w:pPr>
    </w:p>
    <w:p w14:paraId="187A8219" w14:textId="77777777" w:rsidR="00FB5CFC" w:rsidRPr="00B611ED" w:rsidRDefault="00FB5CFC" w:rsidP="00FB5CFC">
      <w:pPr>
        <w:ind w:firstLine="708"/>
        <w:jc w:val="both"/>
      </w:pPr>
      <w:r w:rsidRPr="00B611ED">
        <w:t>O presente instrumento de justificativa se presta a cumprir com fulcro no art. 24, inciso IV, da Lei n.º 8.666/93, em obediência ao Princípio da Continuidade do Serviço Público, que por sua vez, viabiliza a contratação em comento, tornando o caso em questão, dentro das exigências requeridas por este dispositivo.</w:t>
      </w:r>
    </w:p>
    <w:p w14:paraId="2EDDC6EF" w14:textId="77777777" w:rsidR="00FB5CFC" w:rsidRPr="00B611ED" w:rsidRDefault="00FB5CFC" w:rsidP="00FB5CFC">
      <w:pPr>
        <w:ind w:firstLine="1134"/>
        <w:jc w:val="both"/>
      </w:pPr>
    </w:p>
    <w:p w14:paraId="0D258E1A" w14:textId="77777777" w:rsidR="00FB5CFC" w:rsidRDefault="00FB5CFC" w:rsidP="00FB5CFC">
      <w:pPr>
        <w:jc w:val="both"/>
        <w:rPr>
          <w:b/>
        </w:rPr>
      </w:pPr>
    </w:p>
    <w:p w14:paraId="74C935A9" w14:textId="77777777" w:rsidR="00FB5CFC" w:rsidRPr="00B611ED" w:rsidRDefault="00FB5CFC" w:rsidP="00FB5CFC">
      <w:pPr>
        <w:jc w:val="both"/>
      </w:pPr>
      <w:r w:rsidRPr="00B611ED">
        <w:rPr>
          <w:b/>
        </w:rPr>
        <w:t>CARACTERIZAÇÃO DA JUSTIFICA A DISPENSA</w:t>
      </w:r>
      <w:r w:rsidRPr="00B611ED">
        <w:t>:</w:t>
      </w:r>
    </w:p>
    <w:p w14:paraId="661C99C4" w14:textId="77777777" w:rsidR="00FB5CFC" w:rsidRPr="00B611ED" w:rsidRDefault="00FB5CFC" w:rsidP="00FB5CFC">
      <w:pPr>
        <w:jc w:val="both"/>
      </w:pPr>
    </w:p>
    <w:p w14:paraId="7243DA54" w14:textId="77777777" w:rsidR="00FB5CFC" w:rsidRPr="00B611ED" w:rsidRDefault="00FB5CFC" w:rsidP="00FB5CFC">
      <w:pPr>
        <w:jc w:val="both"/>
      </w:pPr>
      <w:r>
        <w:rPr>
          <w:b/>
        </w:rPr>
        <w:t>I</w:t>
      </w:r>
      <w:r w:rsidRPr="00B611ED">
        <w:rPr>
          <w:b/>
        </w:rPr>
        <w:t xml:space="preserve"> - Razão da Escolha do Fornecedor/Prestador</w:t>
      </w:r>
      <w:r w:rsidRPr="00B611ED">
        <w:t>: O fornecedor/prestador identificada no item II foi escolhido porque (I) é do ramo pertinente ao objeto demandado; (II) apresentou toda a documentação re</w:t>
      </w:r>
      <w:r>
        <w:t>ferente a habilitação jurídica</w:t>
      </w:r>
      <w:r w:rsidRPr="00B611ED">
        <w:t>,</w:t>
      </w:r>
      <w:r>
        <w:t xml:space="preserve"> e</w:t>
      </w:r>
      <w:r w:rsidRPr="00B611ED">
        <w:rPr>
          <w:color w:val="FF0000"/>
        </w:rPr>
        <w:t xml:space="preserve"> </w:t>
      </w:r>
      <w:r w:rsidRPr="00B611ED">
        <w:t xml:space="preserve">o preço está de conformidade com o de mercado, o que caracteriza vantajosa a contratação à Administração Pública local.  </w:t>
      </w:r>
    </w:p>
    <w:p w14:paraId="301BB876" w14:textId="77777777" w:rsidR="00FB5CFC" w:rsidRDefault="00FB5CFC" w:rsidP="00FB5CFC">
      <w:pPr>
        <w:jc w:val="both"/>
        <w:rPr>
          <w:b/>
        </w:rPr>
      </w:pPr>
    </w:p>
    <w:p w14:paraId="328048BB" w14:textId="77777777" w:rsidR="00FB5CFC" w:rsidRDefault="00FB5CFC" w:rsidP="00FB5CFC">
      <w:pPr>
        <w:jc w:val="both"/>
      </w:pPr>
      <w:r w:rsidRPr="00B611ED">
        <w:rPr>
          <w:b/>
        </w:rPr>
        <w:t>II - Justificativa do Preço</w:t>
      </w:r>
      <w:r w:rsidRPr="00B611ED">
        <w:t>: os preços praticados são de mercado, itens que demonstram, sem maiores aprofundamentos, que o valor está adequado ao praticado no mercado</w:t>
      </w:r>
      <w:r w:rsidRPr="008371B4">
        <w:t xml:space="preserve"> </w:t>
      </w:r>
      <w:r>
        <w:t xml:space="preserve">ou até 10% acima motivados </w:t>
      </w:r>
      <w:r>
        <w:lastRenderedPageBreak/>
        <w:t>pela singularidade da existência de somente este fornecedor na sede do município</w:t>
      </w:r>
      <w:r w:rsidRPr="00B611ED">
        <w:t xml:space="preserve">, notadamente considerando-se a </w:t>
      </w:r>
      <w:r w:rsidRPr="00B611ED">
        <w:rPr>
          <w:u w:val="single"/>
        </w:rPr>
        <w:t>pesquisa de preço</w:t>
      </w:r>
      <w:r w:rsidRPr="00B611ED">
        <w:t xml:space="preserve"> em apenso aos autos, uma vez que os preços ofertados pela contratada estão </w:t>
      </w:r>
      <w:r>
        <w:t>em equiparação ao</w:t>
      </w:r>
      <w:r w:rsidRPr="00B611ED">
        <w:t xml:space="preserve"> da média praticada no mercado.</w:t>
      </w:r>
    </w:p>
    <w:p w14:paraId="7E72FACE" w14:textId="77777777" w:rsidR="00FB5CFC" w:rsidRDefault="00FB5CFC" w:rsidP="00FB5CFC">
      <w:pPr>
        <w:jc w:val="both"/>
      </w:pPr>
    </w:p>
    <w:p w14:paraId="1C0CBEFA" w14:textId="77777777" w:rsidR="00FB5CFC" w:rsidRDefault="00FB5CFC" w:rsidP="00FB5CFC">
      <w:pPr>
        <w:ind w:firstLine="708"/>
        <w:jc w:val="both"/>
      </w:pPr>
      <w:r w:rsidRPr="009018EC">
        <w:t xml:space="preserve">Nota-se que o valor da contratação está dentro do limite previsto em lei, com isto, objetiva-se atender aos princípios da legalidade, economicidade e celeridade, realizando a presente contratação. </w:t>
      </w:r>
    </w:p>
    <w:p w14:paraId="30074654" w14:textId="77777777" w:rsidR="00FB5CFC" w:rsidRDefault="00FB5CFC" w:rsidP="00FB5CFC">
      <w:pPr>
        <w:ind w:firstLine="708"/>
        <w:jc w:val="both"/>
      </w:pPr>
    </w:p>
    <w:p w14:paraId="2221BF43" w14:textId="77777777" w:rsidR="00FB5CFC" w:rsidRDefault="00FB5CFC" w:rsidP="00FB5CFC">
      <w:pPr>
        <w:ind w:firstLine="708"/>
        <w:jc w:val="both"/>
      </w:pPr>
      <w:r w:rsidRPr="009018EC">
        <w:t xml:space="preserve">Isto posto, opta-se pela dispensa da licitação por considerar que o valor da contratação não compensa os custos da Administração com o procedimento licitatório. </w:t>
      </w:r>
    </w:p>
    <w:p w14:paraId="03B33068" w14:textId="77777777" w:rsidR="00FB5CFC" w:rsidRDefault="00FB5CFC" w:rsidP="00FB5CFC">
      <w:pPr>
        <w:ind w:firstLine="708"/>
        <w:jc w:val="both"/>
      </w:pPr>
    </w:p>
    <w:p w14:paraId="0C54A8B4" w14:textId="77777777" w:rsidR="00FB5CFC" w:rsidRPr="00B611ED" w:rsidRDefault="00FB5CFC" w:rsidP="00FB5CFC">
      <w:pPr>
        <w:ind w:firstLine="708"/>
        <w:jc w:val="both"/>
      </w:pPr>
      <w:r w:rsidRPr="009018EC">
        <w:t>Assim, com fundamento nos artigos supracitados da Lei nº. 8.666/93, esta Comissão de Licitação apresenta a justificativa para ratificação e demais considerações que por ventura se fizerem necessárias.</w:t>
      </w:r>
      <w:r w:rsidRPr="00B611ED">
        <w:t xml:space="preserve">   </w:t>
      </w:r>
    </w:p>
    <w:p w14:paraId="26D8A73B" w14:textId="77777777" w:rsidR="00FB5CFC" w:rsidRPr="00B611ED" w:rsidRDefault="00FB5CFC" w:rsidP="00FB5CFC">
      <w:pPr>
        <w:ind w:firstLine="1134"/>
        <w:jc w:val="both"/>
      </w:pPr>
    </w:p>
    <w:p w14:paraId="609451DB" w14:textId="77777777" w:rsidR="00FB5CFC" w:rsidRPr="00B611ED" w:rsidRDefault="00FB5CFC" w:rsidP="00FB5CFC">
      <w:pPr>
        <w:ind w:firstLine="708"/>
        <w:jc w:val="both"/>
      </w:pPr>
      <w:r>
        <w:t>Deste modo</w:t>
      </w:r>
      <w:r w:rsidRPr="00B611ED">
        <w:t>, submeto a presente justificativa a análise e posterior ratificação do Ordenador de Despesas Responsável para os fins do disposto no caput, do art. 26 da Lei nº 8.666/93.</w:t>
      </w:r>
    </w:p>
    <w:p w14:paraId="508E0DD5" w14:textId="77777777" w:rsidR="00087F93" w:rsidRDefault="00087F93" w:rsidP="00087F93">
      <w:pPr>
        <w:autoSpaceDE w:val="0"/>
        <w:autoSpaceDN w:val="0"/>
        <w:adjustRightInd w:val="0"/>
        <w:ind w:left="142" w:right="141"/>
        <w:jc w:val="both"/>
      </w:pPr>
    </w:p>
    <w:p w14:paraId="0D373838" w14:textId="5146AB7C" w:rsidR="00087F93" w:rsidRDefault="00087F93" w:rsidP="00087F93"/>
    <w:p w14:paraId="1F2D966E" w14:textId="02D3422F" w:rsidR="00FB5CFC" w:rsidRDefault="00FB5CFC" w:rsidP="00087F93">
      <w:r>
        <w:t xml:space="preserve">Santarém Novo, 12 de </w:t>
      </w:r>
      <w:proofErr w:type="gramStart"/>
      <w:r>
        <w:t>Janeiro</w:t>
      </w:r>
      <w:proofErr w:type="gramEnd"/>
      <w:r>
        <w:t xml:space="preserve"> de 2022.</w:t>
      </w:r>
    </w:p>
    <w:p w14:paraId="5B454849" w14:textId="0BF30C23" w:rsidR="00AE7659" w:rsidRDefault="00AE7659" w:rsidP="00087F93"/>
    <w:p w14:paraId="0625589C" w14:textId="3F56DEA6" w:rsidR="00AE7659" w:rsidRDefault="00AE7659" w:rsidP="00AE7659">
      <w:pPr>
        <w:jc w:val="center"/>
      </w:pPr>
      <w:r>
        <w:t>___________________________________</w:t>
      </w:r>
    </w:p>
    <w:p w14:paraId="637625FF" w14:textId="4E1A5AA0" w:rsidR="00AE7659" w:rsidRPr="00AE7659" w:rsidRDefault="00FB5CFC" w:rsidP="00AE7659">
      <w:pPr>
        <w:jc w:val="center"/>
        <w:rPr>
          <w:b/>
          <w:bCs/>
        </w:rPr>
      </w:pPr>
      <w:r>
        <w:rPr>
          <w:b/>
          <w:bCs/>
        </w:rPr>
        <w:t>MARCELLA DE ARAÚJO SOUZA</w:t>
      </w:r>
    </w:p>
    <w:p w14:paraId="517F32C7" w14:textId="56844B69" w:rsidR="00AE7659" w:rsidRDefault="00AE7659" w:rsidP="00AE7659">
      <w:pPr>
        <w:jc w:val="center"/>
      </w:pPr>
      <w:r>
        <w:t>Presidente da Comissão Permanente de Licitação</w:t>
      </w:r>
    </w:p>
    <w:p w14:paraId="2C4DEFF6" w14:textId="56E875E7" w:rsidR="00AE7659" w:rsidRPr="00087F93" w:rsidRDefault="00AE7659" w:rsidP="00AE7659">
      <w:pPr>
        <w:jc w:val="center"/>
      </w:pPr>
      <w:r>
        <w:t>Portaria nº 0</w:t>
      </w:r>
      <w:r w:rsidR="00FB5CFC">
        <w:t>93</w:t>
      </w:r>
      <w:r>
        <w:t>/2021</w:t>
      </w:r>
    </w:p>
    <w:sectPr w:rsidR="00AE7659" w:rsidRPr="00087F93" w:rsidSect="004630AB">
      <w:headerReference w:type="default" r:id="rId8"/>
      <w:footerReference w:type="default" r:id="rId9"/>
      <w:pgSz w:w="11906" w:h="16838"/>
      <w:pgMar w:top="1701" w:right="1274" w:bottom="1134" w:left="993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8507A" w14:textId="77777777" w:rsidR="00627C39" w:rsidRDefault="00627C39" w:rsidP="004E301A">
      <w:r>
        <w:separator/>
      </w:r>
    </w:p>
  </w:endnote>
  <w:endnote w:type="continuationSeparator" w:id="0">
    <w:p w14:paraId="09B47ED5" w14:textId="77777777" w:rsidR="00627C39" w:rsidRDefault="00627C39" w:rsidP="004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813E" w14:textId="06872FA1" w:rsidR="003C40AE" w:rsidRDefault="008F4078" w:rsidP="003C40AE">
    <w:pPr>
      <w:pStyle w:val="Rodap"/>
      <w:jc w:val="center"/>
    </w:pPr>
    <w:r w:rsidRPr="008F4078">
      <w:rPr>
        <w:noProof/>
      </w:rPr>
      <w:drawing>
        <wp:anchor distT="0" distB="0" distL="114300" distR="114300" simplePos="0" relativeHeight="251664896" behindDoc="1" locked="0" layoutInCell="1" allowOverlap="1" wp14:anchorId="08FE0FFF" wp14:editId="6EE75369">
          <wp:simplePos x="0" y="0"/>
          <wp:positionH relativeFrom="column">
            <wp:posOffset>4841875</wp:posOffset>
          </wp:positionH>
          <wp:positionV relativeFrom="paragraph">
            <wp:posOffset>-1314450</wp:posOffset>
          </wp:positionV>
          <wp:extent cx="2393950" cy="2306320"/>
          <wp:effectExtent l="0" t="0" r="0" b="0"/>
          <wp:wrapNone/>
          <wp:docPr id="337" name="Imagem 0" descr="elemen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lemen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230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078">
      <w:rPr>
        <w:noProof/>
      </w:rPr>
      <w:drawing>
        <wp:anchor distT="0" distB="0" distL="114300" distR="114300" simplePos="0" relativeHeight="251665920" behindDoc="1" locked="0" layoutInCell="1" allowOverlap="1" wp14:anchorId="5CD33377" wp14:editId="11A90DF1">
          <wp:simplePos x="0" y="0"/>
          <wp:positionH relativeFrom="column">
            <wp:posOffset>-857250</wp:posOffset>
          </wp:positionH>
          <wp:positionV relativeFrom="paragraph">
            <wp:posOffset>-1299210</wp:posOffset>
          </wp:positionV>
          <wp:extent cx="1943100" cy="2240915"/>
          <wp:effectExtent l="0" t="0" r="0" b="0"/>
          <wp:wrapNone/>
          <wp:docPr id="338" name="Imagem 1" descr="element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lemento2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2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0AE">
      <w:t>End.: Rua Frei Daniel de Samarate, 128</w:t>
    </w:r>
  </w:p>
  <w:p w14:paraId="3957CD4A" w14:textId="77777777" w:rsidR="003C40AE" w:rsidRDefault="003C40AE" w:rsidP="003C40AE">
    <w:pPr>
      <w:pStyle w:val="Rodap"/>
      <w:jc w:val="center"/>
    </w:pPr>
    <w:r>
      <w:t>Centro - Santarém Novo - PA</w:t>
    </w:r>
  </w:p>
  <w:p w14:paraId="0AC18090" w14:textId="786B5856" w:rsidR="00EF2B9D" w:rsidRPr="003C40AE" w:rsidRDefault="003C40AE" w:rsidP="003C40AE">
    <w:pPr>
      <w:pStyle w:val="Rodap"/>
      <w:jc w:val="center"/>
    </w:pPr>
    <w:r>
      <w:t>CEP: 68720-000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07CD1" w14:textId="77777777" w:rsidR="00627C39" w:rsidRDefault="00627C39" w:rsidP="004E301A">
      <w:r>
        <w:separator/>
      </w:r>
    </w:p>
  </w:footnote>
  <w:footnote w:type="continuationSeparator" w:id="0">
    <w:p w14:paraId="5504C44D" w14:textId="77777777" w:rsidR="00627C39" w:rsidRDefault="00627C39" w:rsidP="004E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B0E3" w14:textId="102B837B" w:rsidR="004A37D4" w:rsidRDefault="008F4078" w:rsidP="004A37D4">
    <w:pPr>
      <w:pStyle w:val="Cabealho"/>
      <w:jc w:val="center"/>
      <w:rPr>
        <w:rFonts w:ascii="Cambria" w:hAnsi="Cambria"/>
      </w:rPr>
    </w:pPr>
    <w:r w:rsidRPr="00124EC8">
      <w:rPr>
        <w:rFonts w:ascii="Century" w:hAnsi="Century"/>
        <w:noProof/>
      </w:rPr>
      <w:drawing>
        <wp:anchor distT="0" distB="0" distL="114300" distR="114300" simplePos="0" relativeHeight="251667968" behindDoc="1" locked="0" layoutInCell="1" allowOverlap="1" wp14:anchorId="2097342B" wp14:editId="7FEE3A08">
          <wp:simplePos x="0" y="0"/>
          <wp:positionH relativeFrom="page">
            <wp:posOffset>-180975</wp:posOffset>
          </wp:positionH>
          <wp:positionV relativeFrom="paragraph">
            <wp:posOffset>-376555</wp:posOffset>
          </wp:positionV>
          <wp:extent cx="8677275" cy="1268095"/>
          <wp:effectExtent l="0" t="0" r="0" b="0"/>
          <wp:wrapNone/>
          <wp:docPr id="336" name="Imagem 6" descr="Sem título-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Sem título-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27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57728" behindDoc="0" locked="0" layoutInCell="1" allowOverlap="1" wp14:anchorId="18017A93" wp14:editId="067D0562">
          <wp:simplePos x="0" y="0"/>
          <wp:positionH relativeFrom="margin">
            <wp:align>right</wp:align>
          </wp:positionH>
          <wp:positionV relativeFrom="paragraph">
            <wp:posOffset>82484</wp:posOffset>
          </wp:positionV>
          <wp:extent cx="904875" cy="904875"/>
          <wp:effectExtent l="0" t="0" r="9525" b="9525"/>
          <wp:wrapNone/>
          <wp:docPr id="334" name="Imagem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RIMBO DE COMISSÃ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61824" behindDoc="0" locked="0" layoutInCell="1" allowOverlap="1" wp14:anchorId="7AAB875D" wp14:editId="48CE108D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904551" cy="98425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0" r="74961"/>
                  <a:stretch/>
                </pic:blipFill>
                <pic:spPr bwMode="auto">
                  <a:xfrm>
                    <a:off x="0" y="0"/>
                    <a:ext cx="904551" cy="984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0A8B0" w14:textId="43B2E0FA" w:rsidR="004A37D4" w:rsidRDefault="004A37D4" w:rsidP="004A37D4">
    <w:pPr>
      <w:pStyle w:val="Cabealho"/>
      <w:jc w:val="center"/>
      <w:rPr>
        <w:rFonts w:ascii="Century" w:hAnsi="Century"/>
      </w:rPr>
    </w:pPr>
    <w:r w:rsidRPr="00124EC8">
      <w:rPr>
        <w:rFonts w:ascii="Century" w:hAnsi="Century"/>
      </w:rPr>
      <w:t>ESTADO DO PARÁ</w:t>
    </w:r>
  </w:p>
  <w:p w14:paraId="6F5458ED" w14:textId="02993540" w:rsidR="004A37D4" w:rsidRPr="00F2469A" w:rsidRDefault="004A37D4" w:rsidP="004A37D4">
    <w:pPr>
      <w:pStyle w:val="Cabealho"/>
      <w:jc w:val="center"/>
      <w:rPr>
        <w:rFonts w:ascii="Century" w:hAnsi="Century"/>
        <w:b/>
      </w:rPr>
    </w:pPr>
    <w:r w:rsidRPr="00F2469A">
      <w:rPr>
        <w:rFonts w:ascii="Century" w:hAnsi="Century"/>
        <w:b/>
      </w:rPr>
      <w:t xml:space="preserve">PREFEITURA MUNICIPAL DE </w:t>
    </w:r>
    <w:r w:rsidR="00994458">
      <w:rPr>
        <w:rFonts w:ascii="Century" w:hAnsi="Century"/>
        <w:b/>
      </w:rPr>
      <w:t>SANTARÉM NOVO</w:t>
    </w:r>
  </w:p>
  <w:p w14:paraId="29A8661D" w14:textId="07A083F0" w:rsidR="00994458" w:rsidRDefault="004A37D4" w:rsidP="004A37D4">
    <w:pPr>
      <w:pStyle w:val="Cabealho"/>
      <w:tabs>
        <w:tab w:val="left" w:pos="7665"/>
      </w:tabs>
      <w:jc w:val="center"/>
      <w:rPr>
        <w:rFonts w:ascii="Century" w:hAnsi="Century"/>
        <w:noProof/>
      </w:rPr>
    </w:pPr>
    <w:r w:rsidRPr="00124EC8">
      <w:rPr>
        <w:rFonts w:ascii="Century" w:hAnsi="Century"/>
      </w:rPr>
      <w:t xml:space="preserve">CNPJ: </w:t>
    </w:r>
    <w:r w:rsidR="00A8649B" w:rsidRPr="00A8649B">
      <w:rPr>
        <w:rFonts w:ascii="Century" w:hAnsi="Century"/>
      </w:rPr>
      <w:t>05.149.182/0001-80</w:t>
    </w:r>
  </w:p>
  <w:p w14:paraId="0502ED6A" w14:textId="4A71F0B1" w:rsidR="004A37D4" w:rsidRPr="004A37D4" w:rsidRDefault="004A37D4" w:rsidP="004A37D4">
    <w:pPr>
      <w:pStyle w:val="Cabealho"/>
      <w:jc w:val="center"/>
      <w:rPr>
        <w:rFonts w:ascii="Cambria" w:hAnsi="Cambria"/>
      </w:rPr>
    </w:pPr>
    <w:r w:rsidRPr="00F2469A">
      <w:rPr>
        <w:rFonts w:ascii="Century" w:hAnsi="Century"/>
      </w:rPr>
      <w:t>DEPARTAMENTO DE LICITAÇÕES</w:t>
    </w:r>
  </w:p>
  <w:p w14:paraId="5C5AAB03" w14:textId="17A607BE" w:rsidR="00A03A28" w:rsidRPr="00370A9E" w:rsidRDefault="00140707" w:rsidP="00370A9E">
    <w:pPr>
      <w:pStyle w:val="Cabealho"/>
      <w:tabs>
        <w:tab w:val="left" w:pos="7665"/>
      </w:tabs>
      <w:jc w:val="center"/>
      <w:rPr>
        <w:rFonts w:ascii="Century" w:hAnsi="Century"/>
        <w:sz w:val="22"/>
        <w:szCs w:val="22"/>
      </w:rPr>
    </w:pPr>
    <w:r>
      <w:rPr>
        <w:rFonts w:ascii="Century" w:hAnsi="Century"/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0D261C2F" wp14:editId="6FF5FBAC">
          <wp:simplePos x="0" y="0"/>
          <wp:positionH relativeFrom="margin">
            <wp:posOffset>152400</wp:posOffset>
          </wp:positionH>
          <wp:positionV relativeFrom="paragraph">
            <wp:posOffset>3556635</wp:posOffset>
          </wp:positionV>
          <wp:extent cx="6124575" cy="222885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21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22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37D4" w:rsidRPr="00370A9E">
      <w:rPr>
        <w:noProof/>
        <w:color w:val="00B050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2E95DA" wp14:editId="3394454F">
              <wp:simplePos x="0" y="0"/>
              <wp:positionH relativeFrom="margin">
                <wp:align>right</wp:align>
              </wp:positionH>
              <wp:positionV relativeFrom="paragraph">
                <wp:posOffset>106045</wp:posOffset>
              </wp:positionV>
              <wp:extent cx="6057900" cy="0"/>
              <wp:effectExtent l="0" t="0" r="0" b="0"/>
              <wp:wrapNone/>
              <wp:docPr id="11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416B2" id="Conector reto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5.8pt,8.35pt" to="902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" strokecolor="#ffc000 [3207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88B"/>
    <w:multiLevelType w:val="multilevel"/>
    <w:tmpl w:val="84AE7746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213DD1"/>
    <w:multiLevelType w:val="hybridMultilevel"/>
    <w:tmpl w:val="08DAF566"/>
    <w:lvl w:ilvl="0" w:tplc="EAE84E0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E01337A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57034"/>
    <w:multiLevelType w:val="hybridMultilevel"/>
    <w:tmpl w:val="A1C4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C7462"/>
    <w:multiLevelType w:val="hybridMultilevel"/>
    <w:tmpl w:val="85602290"/>
    <w:lvl w:ilvl="0" w:tplc="279011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7247BC"/>
    <w:multiLevelType w:val="multilevel"/>
    <w:tmpl w:val="AFB2B918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</w:lvl>
    <w:lvl w:ilvl="6">
      <w:start w:val="1"/>
      <w:numFmt w:val="decimal"/>
      <w:lvlText w:val="%1.%2.%3.%4.%5.%6.%7."/>
      <w:lvlJc w:val="left"/>
      <w:pPr>
        <w:ind w:left="5498" w:hanging="1080"/>
      </w:pPr>
    </w:lvl>
    <w:lvl w:ilvl="7">
      <w:start w:val="1"/>
      <w:numFmt w:val="decimal"/>
      <w:lvlText w:val="%1.%2.%3.%4.%5.%6.%7.%8."/>
      <w:lvlJc w:val="left"/>
      <w:pPr>
        <w:ind w:left="6002" w:hanging="1224"/>
      </w:pPr>
    </w:lvl>
    <w:lvl w:ilvl="8">
      <w:start w:val="1"/>
      <w:numFmt w:val="decimal"/>
      <w:lvlText w:val="%1.%2.%3.%4.%5.%6.%7.%8.%9."/>
      <w:lvlJc w:val="left"/>
      <w:pPr>
        <w:ind w:left="6578" w:hanging="1440"/>
      </w:pPr>
    </w:lvl>
  </w:abstractNum>
  <w:abstractNum w:abstractNumId="6" w15:restartNumberingAfterBreak="0">
    <w:nsid w:val="35BF2F76"/>
    <w:multiLevelType w:val="hybridMultilevel"/>
    <w:tmpl w:val="85441C88"/>
    <w:lvl w:ilvl="0" w:tplc="27A8B7AA">
      <w:start w:val="1"/>
      <w:numFmt w:val="lowerLetter"/>
      <w:suff w:val="space"/>
      <w:lvlText w:val="%1."/>
      <w:lvlJc w:val="left"/>
      <w:pPr>
        <w:ind w:left="1134" w:firstLine="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>
      <w:start w:val="1"/>
      <w:numFmt w:val="lowerRoman"/>
      <w:lvlText w:val="%3."/>
      <w:lvlJc w:val="right"/>
      <w:pPr>
        <w:ind w:left="4145" w:hanging="180"/>
      </w:pPr>
    </w:lvl>
    <w:lvl w:ilvl="3" w:tplc="0416000F">
      <w:start w:val="1"/>
      <w:numFmt w:val="decimal"/>
      <w:lvlText w:val="%4."/>
      <w:lvlJc w:val="left"/>
      <w:pPr>
        <w:ind w:left="4865" w:hanging="360"/>
      </w:pPr>
    </w:lvl>
    <w:lvl w:ilvl="4" w:tplc="04160019">
      <w:start w:val="1"/>
      <w:numFmt w:val="lowerLetter"/>
      <w:lvlText w:val="%5."/>
      <w:lvlJc w:val="left"/>
      <w:pPr>
        <w:ind w:left="5585" w:hanging="360"/>
      </w:pPr>
    </w:lvl>
    <w:lvl w:ilvl="5" w:tplc="0416001B">
      <w:start w:val="1"/>
      <w:numFmt w:val="lowerRoman"/>
      <w:lvlText w:val="%6."/>
      <w:lvlJc w:val="right"/>
      <w:pPr>
        <w:ind w:left="6305" w:hanging="180"/>
      </w:pPr>
    </w:lvl>
    <w:lvl w:ilvl="6" w:tplc="0416000F">
      <w:start w:val="1"/>
      <w:numFmt w:val="decimal"/>
      <w:lvlText w:val="%7."/>
      <w:lvlJc w:val="left"/>
      <w:pPr>
        <w:ind w:left="7025" w:hanging="360"/>
      </w:pPr>
    </w:lvl>
    <w:lvl w:ilvl="7" w:tplc="04160019">
      <w:start w:val="1"/>
      <w:numFmt w:val="lowerLetter"/>
      <w:lvlText w:val="%8."/>
      <w:lvlJc w:val="left"/>
      <w:pPr>
        <w:ind w:left="7745" w:hanging="360"/>
      </w:pPr>
    </w:lvl>
    <w:lvl w:ilvl="8" w:tplc="0416001B">
      <w:start w:val="1"/>
      <w:numFmt w:val="lowerRoman"/>
      <w:lvlText w:val="%9."/>
      <w:lvlJc w:val="right"/>
      <w:pPr>
        <w:ind w:left="8465" w:hanging="180"/>
      </w:pPr>
    </w:lvl>
  </w:abstractNum>
  <w:abstractNum w:abstractNumId="7" w15:restartNumberingAfterBreak="0">
    <w:nsid w:val="41E078E7"/>
    <w:multiLevelType w:val="hybridMultilevel"/>
    <w:tmpl w:val="FFCE26CC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E2D8C"/>
    <w:multiLevelType w:val="hybridMultilevel"/>
    <w:tmpl w:val="C8388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F461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272AA"/>
    <w:multiLevelType w:val="hybridMultilevel"/>
    <w:tmpl w:val="7366A7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90E6F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72B02"/>
    <w:multiLevelType w:val="hybridMultilevel"/>
    <w:tmpl w:val="F90CDB90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96DA4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0320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2"/>
  </w:num>
  <w:num w:numId="5">
    <w:abstractNumId w:val="14"/>
  </w:num>
  <w:num w:numId="6">
    <w:abstractNumId w:val="1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FF"/>
    <w:rsid w:val="00003951"/>
    <w:rsid w:val="00003D8E"/>
    <w:rsid w:val="000063A0"/>
    <w:rsid w:val="00035A5B"/>
    <w:rsid w:val="00053053"/>
    <w:rsid w:val="000725FA"/>
    <w:rsid w:val="00080F42"/>
    <w:rsid w:val="00087F93"/>
    <w:rsid w:val="000D0FB8"/>
    <w:rsid w:val="000E03FB"/>
    <w:rsid w:val="000F6901"/>
    <w:rsid w:val="0011798F"/>
    <w:rsid w:val="00140707"/>
    <w:rsid w:val="001420BE"/>
    <w:rsid w:val="00155428"/>
    <w:rsid w:val="00164945"/>
    <w:rsid w:val="0018657C"/>
    <w:rsid w:val="00193B10"/>
    <w:rsid w:val="001A06C7"/>
    <w:rsid w:val="001D6E59"/>
    <w:rsid w:val="00210A79"/>
    <w:rsid w:val="00214552"/>
    <w:rsid w:val="00230C52"/>
    <w:rsid w:val="002321E7"/>
    <w:rsid w:val="002621A3"/>
    <w:rsid w:val="00266B9D"/>
    <w:rsid w:val="002761BC"/>
    <w:rsid w:val="00276B60"/>
    <w:rsid w:val="00277213"/>
    <w:rsid w:val="00285B17"/>
    <w:rsid w:val="002874E8"/>
    <w:rsid w:val="002A74FB"/>
    <w:rsid w:val="002B2ACF"/>
    <w:rsid w:val="002D76C5"/>
    <w:rsid w:val="00300F76"/>
    <w:rsid w:val="003114D1"/>
    <w:rsid w:val="003219FF"/>
    <w:rsid w:val="00332C5B"/>
    <w:rsid w:val="00356639"/>
    <w:rsid w:val="00361058"/>
    <w:rsid w:val="00370A9E"/>
    <w:rsid w:val="003715B9"/>
    <w:rsid w:val="003C0245"/>
    <w:rsid w:val="003C40AE"/>
    <w:rsid w:val="003C723C"/>
    <w:rsid w:val="003D76BF"/>
    <w:rsid w:val="003F1A95"/>
    <w:rsid w:val="003F440A"/>
    <w:rsid w:val="004118ED"/>
    <w:rsid w:val="00413681"/>
    <w:rsid w:val="00414580"/>
    <w:rsid w:val="0041696E"/>
    <w:rsid w:val="00424BA6"/>
    <w:rsid w:val="00435456"/>
    <w:rsid w:val="00446638"/>
    <w:rsid w:val="004630AB"/>
    <w:rsid w:val="004712DD"/>
    <w:rsid w:val="00494928"/>
    <w:rsid w:val="004A37D4"/>
    <w:rsid w:val="004A5475"/>
    <w:rsid w:val="004B77E4"/>
    <w:rsid w:val="004C416A"/>
    <w:rsid w:val="004E301A"/>
    <w:rsid w:val="004E3C89"/>
    <w:rsid w:val="004F3202"/>
    <w:rsid w:val="005075A9"/>
    <w:rsid w:val="00525146"/>
    <w:rsid w:val="00535D0A"/>
    <w:rsid w:val="0054125E"/>
    <w:rsid w:val="00542B00"/>
    <w:rsid w:val="005933B0"/>
    <w:rsid w:val="005C7DE1"/>
    <w:rsid w:val="005F3597"/>
    <w:rsid w:val="005F7637"/>
    <w:rsid w:val="006030BB"/>
    <w:rsid w:val="00604994"/>
    <w:rsid w:val="00615CEF"/>
    <w:rsid w:val="006278C0"/>
    <w:rsid w:val="00627C39"/>
    <w:rsid w:val="00627C43"/>
    <w:rsid w:val="00635A2C"/>
    <w:rsid w:val="0064337F"/>
    <w:rsid w:val="0065330D"/>
    <w:rsid w:val="006817BD"/>
    <w:rsid w:val="006A5C84"/>
    <w:rsid w:val="00737D0B"/>
    <w:rsid w:val="00745CA0"/>
    <w:rsid w:val="00752211"/>
    <w:rsid w:val="00790099"/>
    <w:rsid w:val="0079107F"/>
    <w:rsid w:val="007A1A60"/>
    <w:rsid w:val="007B3543"/>
    <w:rsid w:val="0081653F"/>
    <w:rsid w:val="00825D93"/>
    <w:rsid w:val="00864826"/>
    <w:rsid w:val="00864B17"/>
    <w:rsid w:val="008D594A"/>
    <w:rsid w:val="008E42E8"/>
    <w:rsid w:val="008F244B"/>
    <w:rsid w:val="008F4078"/>
    <w:rsid w:val="008F5E1E"/>
    <w:rsid w:val="00937341"/>
    <w:rsid w:val="00953E49"/>
    <w:rsid w:val="00994458"/>
    <w:rsid w:val="009D3CF4"/>
    <w:rsid w:val="009E7D44"/>
    <w:rsid w:val="00A054E7"/>
    <w:rsid w:val="00A26F00"/>
    <w:rsid w:val="00A42755"/>
    <w:rsid w:val="00A8470D"/>
    <w:rsid w:val="00A8649B"/>
    <w:rsid w:val="00AA1F76"/>
    <w:rsid w:val="00AC7C80"/>
    <w:rsid w:val="00AE0534"/>
    <w:rsid w:val="00AE71F3"/>
    <w:rsid w:val="00AE7659"/>
    <w:rsid w:val="00B03C31"/>
    <w:rsid w:val="00B54155"/>
    <w:rsid w:val="00B66562"/>
    <w:rsid w:val="00B80FC9"/>
    <w:rsid w:val="00B92C63"/>
    <w:rsid w:val="00B962D1"/>
    <w:rsid w:val="00BB0630"/>
    <w:rsid w:val="00C04B28"/>
    <w:rsid w:val="00C05CB7"/>
    <w:rsid w:val="00C06131"/>
    <w:rsid w:val="00C14000"/>
    <w:rsid w:val="00C31BA8"/>
    <w:rsid w:val="00C777F0"/>
    <w:rsid w:val="00C8490A"/>
    <w:rsid w:val="00C92DA1"/>
    <w:rsid w:val="00CA00F6"/>
    <w:rsid w:val="00CB6058"/>
    <w:rsid w:val="00CD3CFD"/>
    <w:rsid w:val="00D0042F"/>
    <w:rsid w:val="00D0353E"/>
    <w:rsid w:val="00D103C4"/>
    <w:rsid w:val="00D20562"/>
    <w:rsid w:val="00D20CB9"/>
    <w:rsid w:val="00D2115C"/>
    <w:rsid w:val="00D40020"/>
    <w:rsid w:val="00D40AD8"/>
    <w:rsid w:val="00D46603"/>
    <w:rsid w:val="00D66C4E"/>
    <w:rsid w:val="00D842C2"/>
    <w:rsid w:val="00DB0949"/>
    <w:rsid w:val="00DC08B7"/>
    <w:rsid w:val="00DD72F3"/>
    <w:rsid w:val="00DF02C6"/>
    <w:rsid w:val="00E0736E"/>
    <w:rsid w:val="00E07866"/>
    <w:rsid w:val="00E33547"/>
    <w:rsid w:val="00E37B7D"/>
    <w:rsid w:val="00E40678"/>
    <w:rsid w:val="00E51ED9"/>
    <w:rsid w:val="00E53355"/>
    <w:rsid w:val="00E72D4D"/>
    <w:rsid w:val="00E955AF"/>
    <w:rsid w:val="00E95B9E"/>
    <w:rsid w:val="00E97FBC"/>
    <w:rsid w:val="00EA4FDC"/>
    <w:rsid w:val="00EB2071"/>
    <w:rsid w:val="00EC5484"/>
    <w:rsid w:val="00ED02A3"/>
    <w:rsid w:val="00ED1C33"/>
    <w:rsid w:val="00ED450D"/>
    <w:rsid w:val="00ED75AD"/>
    <w:rsid w:val="00EE43DD"/>
    <w:rsid w:val="00EF2B9D"/>
    <w:rsid w:val="00EF7222"/>
    <w:rsid w:val="00F2725F"/>
    <w:rsid w:val="00F3126E"/>
    <w:rsid w:val="00F35BCC"/>
    <w:rsid w:val="00F36E41"/>
    <w:rsid w:val="00F83F61"/>
    <w:rsid w:val="00FA6268"/>
    <w:rsid w:val="00FB5CFC"/>
    <w:rsid w:val="00FB6776"/>
    <w:rsid w:val="00FE287A"/>
    <w:rsid w:val="00FE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4C50E"/>
  <w15:docId w15:val="{62AD20D5-889E-4777-B521-CFBF0EAD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19FF"/>
    <w:pPr>
      <w:keepNext/>
      <w:jc w:val="both"/>
      <w:outlineLvl w:val="0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7D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19F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19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219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72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76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6B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A37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2ACF"/>
    <w:pPr>
      <w:spacing w:before="100" w:beforeAutospacing="1" w:after="100" w:afterAutospacing="1"/>
    </w:pPr>
  </w:style>
  <w:style w:type="character" w:customStyle="1" w:styleId="Ttulo6Char">
    <w:name w:val="Título 6 Char"/>
    <w:basedOn w:val="Fontepargpadro"/>
    <w:link w:val="Ttulo6"/>
    <w:uiPriority w:val="9"/>
    <w:semiHidden/>
    <w:rsid w:val="005C7D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7DE1"/>
    <w:pPr>
      <w:widowControl w:val="0"/>
      <w:suppressAutoHyphens/>
      <w:spacing w:after="120"/>
    </w:pPr>
    <w:rPr>
      <w:rFonts w:eastAsia="Arial Unicode MS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7DE1"/>
    <w:rPr>
      <w:rFonts w:ascii="Times New Roman" w:eastAsia="Arial Unicode MS" w:hAnsi="Times New Roman" w:cs="Times New Roman"/>
      <w:sz w:val="24"/>
      <w:szCs w:val="20"/>
    </w:rPr>
  </w:style>
  <w:style w:type="paragraph" w:customStyle="1" w:styleId="P30">
    <w:name w:val="P30"/>
    <w:basedOn w:val="Normal"/>
    <w:rsid w:val="005C7DE1"/>
    <w:pPr>
      <w:widowControl w:val="0"/>
      <w:suppressAutoHyphens/>
      <w:jc w:val="both"/>
    </w:pPr>
    <w:rPr>
      <w:rFonts w:eastAsia="Arial Unicode MS"/>
      <w:b/>
      <w:szCs w:val="20"/>
      <w:lang w:eastAsia="en-US"/>
    </w:rPr>
  </w:style>
  <w:style w:type="paragraph" w:customStyle="1" w:styleId="Preformatted">
    <w:name w:val="Preformatted"/>
    <w:basedOn w:val="Normal"/>
    <w:rsid w:val="005C7DE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styleId="Forte">
    <w:name w:val="Strong"/>
    <w:basedOn w:val="Fontepargpadro"/>
    <w:uiPriority w:val="22"/>
    <w:qFormat/>
    <w:rsid w:val="005C7DE1"/>
    <w:rPr>
      <w:b/>
      <w:bCs/>
    </w:rPr>
  </w:style>
  <w:style w:type="paragraph" w:customStyle="1" w:styleId="western">
    <w:name w:val="western"/>
    <w:basedOn w:val="Normal"/>
    <w:rsid w:val="00087F9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087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2.wdp"/><Relationship Id="rId1" Type="http://schemas.openxmlformats.org/officeDocument/2006/relationships/image" Target="media/image5.png"/><Relationship Id="rId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B59F-F189-4B8E-A6C9-590F144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</dc:creator>
  <cp:keywords/>
  <dc:description/>
  <cp:lastModifiedBy>SAÚDE - PMSN</cp:lastModifiedBy>
  <cp:revision>5</cp:revision>
  <cp:lastPrinted>2022-01-13T17:57:00Z</cp:lastPrinted>
  <dcterms:created xsi:type="dcterms:W3CDTF">2022-01-04T23:04:00Z</dcterms:created>
  <dcterms:modified xsi:type="dcterms:W3CDTF">2022-01-13T17:57:00Z</dcterms:modified>
</cp:coreProperties>
</file>